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BB9" w:rsidRDefault="00004BB9" w:rsidP="00004BB9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004BB9" w:rsidTr="00FB50CC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2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B9" w:rsidRDefault="00004BB9" w:rsidP="00FB50CC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BB9" w:rsidTr="00FB50CC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004BB9" w:rsidRDefault="00004BB9" w:rsidP="00FB50CC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004BB9" w:rsidRDefault="00004BB9" w:rsidP="00FB50C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004BB9" w:rsidRDefault="00004BB9" w:rsidP="00FB50C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004BB9" w:rsidRDefault="00004BB9" w:rsidP="00FB50CC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004BB9" w:rsidRPr="00661955" w:rsidRDefault="00004BB9" w:rsidP="00004BB9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1" name="Рисунок 2" descr="\\Al1\наш мульчер\160 гидравлический\G7uAacnQ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1\наш мульчер\160 гидравлический\G7uAacnQqz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7" r="8162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004BB9" w:rsidRPr="00657359" w:rsidRDefault="00004BB9" w:rsidP="00004BB9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04BB9" w:rsidRPr="00657359" w:rsidRDefault="00004BB9" w:rsidP="00004BB9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04BB9" w:rsidRPr="00657359" w:rsidRDefault="00004BB9" w:rsidP="00004BB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CE788D">
        <w:rPr>
          <w:sz w:val="22"/>
          <w:szCs w:val="22"/>
        </w:rPr>
        <w:t>6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 w:rsidP="00CE78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 1</w:t>
            </w:r>
            <w:r w:rsidR="00CE788D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0H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bottom"/>
          </w:tcPr>
          <w:p w:rsidR="0001200E" w:rsidRPr="0001200E" w:rsidRDefault="0001200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Э</w:t>
            </w:r>
            <w:r w:rsidRPr="0001200E">
              <w:rPr>
                <w:iCs/>
                <w:color w:val="000000"/>
                <w:sz w:val="20"/>
                <w:szCs w:val="20"/>
              </w:rPr>
              <w:t>кскаватор 22-34т.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 кг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 мм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 мм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мм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175-220 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 2400 об./мин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01200E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01200E" w:rsidRPr="00374E66" w:rsidRDefault="0001200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bottom"/>
          </w:tcPr>
          <w:p w:rsidR="0001200E" w:rsidRDefault="00012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172006" w:rsidP="00374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согласованию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374E66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374E66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662EE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до </w:t>
            </w:r>
            <w:r w:rsidR="003662EE">
              <w:rPr>
                <w:color w:val="000000"/>
                <w:sz w:val="20"/>
                <w:szCs w:val="20"/>
              </w:rPr>
              <w:t>4</w:t>
            </w:r>
            <w:r w:rsidRPr="00374E66">
              <w:rPr>
                <w:color w:val="000000"/>
                <w:sz w:val="20"/>
                <w:szCs w:val="20"/>
              </w:rPr>
              <w:t>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D72626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63140A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="009C04D3"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="009C04D3"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 w:rsidR="00285B3E"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</w:p>
          <w:p w:rsidR="009C04D3" w:rsidRPr="000B2FE3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  <w:r w:rsidRPr="00374E66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Корпус мульчера спроектирован с учетом возможных нагрузок при работе на экскаваторе весом</w:t>
      </w:r>
      <w:r w:rsidR="00004BB9">
        <w:rPr>
          <w:iCs/>
          <w:sz w:val="22"/>
          <w:szCs w:val="22"/>
        </w:rPr>
        <w:t xml:space="preserve"> до 4</w:t>
      </w:r>
      <w:r w:rsidR="0001200E">
        <w:rPr>
          <w:iCs/>
          <w:sz w:val="22"/>
          <w:szCs w:val="22"/>
        </w:rPr>
        <w:t>5</w:t>
      </w:r>
      <w:r w:rsidR="00004BB9">
        <w:rPr>
          <w:iCs/>
          <w:sz w:val="22"/>
          <w:szCs w:val="22"/>
        </w:rPr>
        <w:t>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3E" w:rsidRDefault="009D3F3E">
      <w:r>
        <w:separator/>
      </w:r>
    </w:p>
  </w:endnote>
  <w:endnote w:type="continuationSeparator" w:id="0">
    <w:p w:rsidR="009D3F3E" w:rsidRDefault="009D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3E" w:rsidRDefault="009D3F3E">
      <w:r>
        <w:separator/>
      </w:r>
    </w:p>
  </w:footnote>
  <w:footnote w:type="continuationSeparator" w:id="0">
    <w:p w:rsidR="009D3F3E" w:rsidRDefault="009D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4BB9"/>
    <w:rsid w:val="00007A7E"/>
    <w:rsid w:val="00007F8D"/>
    <w:rsid w:val="000116C3"/>
    <w:rsid w:val="0001200E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4284"/>
    <w:rsid w:val="00124B13"/>
    <w:rsid w:val="00130540"/>
    <w:rsid w:val="00130801"/>
    <w:rsid w:val="00130B37"/>
    <w:rsid w:val="0014298E"/>
    <w:rsid w:val="001432D8"/>
    <w:rsid w:val="0014371E"/>
    <w:rsid w:val="001505AB"/>
    <w:rsid w:val="00162A84"/>
    <w:rsid w:val="00172006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62EE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4921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4CE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631E1"/>
    <w:rsid w:val="00977FB8"/>
    <w:rsid w:val="00982C4C"/>
    <w:rsid w:val="00983FB8"/>
    <w:rsid w:val="009A33C2"/>
    <w:rsid w:val="009A3E76"/>
    <w:rsid w:val="009B04D3"/>
    <w:rsid w:val="009B31E2"/>
    <w:rsid w:val="009C04D3"/>
    <w:rsid w:val="009D3F3E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E788D"/>
    <w:rsid w:val="00CF03EC"/>
    <w:rsid w:val="00D02D30"/>
    <w:rsid w:val="00D26784"/>
    <w:rsid w:val="00D469E7"/>
    <w:rsid w:val="00D46F45"/>
    <w:rsid w:val="00D5676B"/>
    <w:rsid w:val="00D72626"/>
    <w:rsid w:val="00D85B19"/>
    <w:rsid w:val="00D9507B"/>
    <w:rsid w:val="00DA2EF5"/>
    <w:rsid w:val="00DB31C1"/>
    <w:rsid w:val="00DC465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6484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13</cp:revision>
  <cp:lastPrinted>2019-11-01T08:17:00Z</cp:lastPrinted>
  <dcterms:created xsi:type="dcterms:W3CDTF">2019-10-30T12:31:00Z</dcterms:created>
  <dcterms:modified xsi:type="dcterms:W3CDTF">2019-11-13T12:05:00Z</dcterms:modified>
</cp:coreProperties>
</file>